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38" w:rsidRDefault="004B3438" w:rsidP="004B3438">
      <w:r>
        <w:t>Väljaandja: Lääne-Harju Valla</w:t>
      </w:r>
      <w:r w:rsidR="003804A3">
        <w:t>volikogu</w:t>
      </w:r>
    </w:p>
    <w:p w:rsidR="004B3438" w:rsidRDefault="004B3438" w:rsidP="004B3438">
      <w:r>
        <w:t>Akti liik: määrus</w:t>
      </w:r>
    </w:p>
    <w:p w:rsidR="004B3438" w:rsidRDefault="004B3438" w:rsidP="004B3438">
      <w:r>
        <w:t>Teksti liik: terviktekst</w:t>
      </w:r>
    </w:p>
    <w:p w:rsidR="004B3438" w:rsidRDefault="004B3438" w:rsidP="004B3438">
      <w:r>
        <w:t xml:space="preserve">Redaktsiooni jõustumise </w:t>
      </w:r>
      <w:proofErr w:type="spellStart"/>
      <w:r>
        <w:t>kp</w:t>
      </w:r>
      <w:proofErr w:type="spellEnd"/>
      <w:r>
        <w:t xml:space="preserve">: </w:t>
      </w:r>
    </w:p>
    <w:p w:rsidR="004B3438" w:rsidRDefault="004B3438" w:rsidP="004B3438">
      <w:r>
        <w:t xml:space="preserve">Redaktsiooni kehtivuse lõpp: </w:t>
      </w:r>
    </w:p>
    <w:p w:rsidR="004B3438" w:rsidRDefault="004B3438" w:rsidP="004B3438">
      <w:r>
        <w:t xml:space="preserve">Avaldamismärge: </w:t>
      </w:r>
    </w:p>
    <w:p w:rsidR="004B3438" w:rsidRDefault="004B3438" w:rsidP="004B3438"/>
    <w:p w:rsidR="004B3438" w:rsidRPr="004B3438" w:rsidRDefault="00EA4982" w:rsidP="004B3438">
      <w:pPr>
        <w:rPr>
          <w:b/>
        </w:rPr>
      </w:pPr>
      <w:r>
        <w:rPr>
          <w:b/>
        </w:rPr>
        <w:t>K</w:t>
      </w:r>
      <w:r w:rsidR="004B3438" w:rsidRPr="004B3438">
        <w:rPr>
          <w:b/>
        </w:rPr>
        <w:t xml:space="preserve">ohaliku </w:t>
      </w:r>
      <w:r>
        <w:rPr>
          <w:b/>
        </w:rPr>
        <w:t>kaitstava objekti – Lohusalu maastiku</w:t>
      </w:r>
      <w:r w:rsidR="004B3438" w:rsidRPr="004B3438">
        <w:rPr>
          <w:b/>
        </w:rPr>
        <w:t>kaitseala kaitse alla võtmine ja kaitse-eeskiri</w:t>
      </w:r>
    </w:p>
    <w:p w:rsidR="004B3438" w:rsidRDefault="004B3438" w:rsidP="004B3438"/>
    <w:p w:rsidR="004B3438" w:rsidRDefault="004B3438" w:rsidP="004B3438">
      <w:r>
        <w:t>Vastu võetud ..</w:t>
      </w:r>
      <w:r w:rsidR="00721644">
        <w:t>.........</w:t>
      </w:r>
      <w:r>
        <w:t>.....20</w:t>
      </w:r>
      <w:r w:rsidR="00886CDA">
        <w:t>21</w:t>
      </w:r>
      <w:r>
        <w:t xml:space="preserve"> nr ....</w:t>
      </w:r>
    </w:p>
    <w:p w:rsidR="004B3438" w:rsidRDefault="004B3438" w:rsidP="004B3438">
      <w:r>
        <w:t>jõustumine ......</w:t>
      </w:r>
      <w:r w:rsidR="00721644">
        <w:t>......</w:t>
      </w:r>
      <w:r>
        <w:t>... 20</w:t>
      </w:r>
      <w:r w:rsidR="00886CDA">
        <w:t>21</w:t>
      </w:r>
    </w:p>
    <w:p w:rsidR="004B3438" w:rsidRDefault="004B3438" w:rsidP="004B3438"/>
    <w:p w:rsidR="004B3438" w:rsidRDefault="004B3438" w:rsidP="004B3438">
      <w:r>
        <w:t xml:space="preserve">Määrus kehtestatakse «Looduskaitseseaduse» </w:t>
      </w:r>
    </w:p>
    <w:p w:rsidR="004B3438" w:rsidRDefault="004B3438" w:rsidP="004B3438">
      <w:r>
        <w:t xml:space="preserve"> § </w:t>
      </w:r>
      <w:r w:rsidR="00EA4982">
        <w:t>9</w:t>
      </w:r>
      <w:r>
        <w:t xml:space="preserve"> lõike </w:t>
      </w:r>
      <w:r w:rsidR="00EA4982">
        <w:t>2</w:t>
      </w:r>
      <w:r>
        <w:t xml:space="preserve"> alusel.</w:t>
      </w:r>
    </w:p>
    <w:p w:rsidR="004B3438" w:rsidRDefault="004B3438" w:rsidP="004B3438"/>
    <w:p w:rsidR="004B3438" w:rsidRDefault="004B3438" w:rsidP="004B3438">
      <w:r>
        <w:t>1. peatükk ÜLDSÄTTED</w:t>
      </w:r>
    </w:p>
    <w:p w:rsidR="004B3438" w:rsidRDefault="004B3438" w:rsidP="004B3438"/>
    <w:p w:rsidR="004B3438" w:rsidRDefault="004B3438" w:rsidP="004B3438">
      <w:r>
        <w:t xml:space="preserve">§ 1. </w:t>
      </w:r>
      <w:r w:rsidR="003804A3" w:rsidRPr="003804A3">
        <w:t>Lohusalu maastikukaitseala</w:t>
      </w:r>
      <w:r w:rsidR="003804A3" w:rsidRPr="004B3438">
        <w:rPr>
          <w:b/>
        </w:rPr>
        <w:t xml:space="preserve"> </w:t>
      </w:r>
      <w:r>
        <w:t>kaitse-eesmärk</w:t>
      </w:r>
    </w:p>
    <w:p w:rsidR="00886CDA" w:rsidRPr="00886CDA" w:rsidRDefault="004B3438" w:rsidP="00886CDA">
      <w:pPr>
        <w:rPr>
          <w:i/>
          <w:iCs/>
        </w:rPr>
      </w:pPr>
      <w:r>
        <w:t xml:space="preserve">(1) </w:t>
      </w:r>
      <w:r w:rsidR="00886CDA" w:rsidRPr="00886CDA">
        <w:rPr>
          <w:i/>
          <w:iCs/>
        </w:rPr>
        <w:t xml:space="preserve">Lohusalu maastikukaitseala (edaspidi kaitseala) kaitse-eesmärk on kaitsta Lohusalu traditsioonilist </w:t>
      </w:r>
      <w:proofErr w:type="spellStart"/>
      <w:r w:rsidR="00886CDA" w:rsidRPr="00886CDA">
        <w:rPr>
          <w:i/>
          <w:iCs/>
        </w:rPr>
        <w:t>puhkepiirkonda</w:t>
      </w:r>
      <w:proofErr w:type="spellEnd"/>
      <w:r w:rsidR="00886CDA" w:rsidRPr="00886CDA">
        <w:rPr>
          <w:i/>
          <w:iCs/>
        </w:rPr>
        <w:t xml:space="preserve"> koos siinsete loodusväärtustega:</w:t>
      </w:r>
    </w:p>
    <w:p w:rsidR="00886CDA" w:rsidRPr="00886CDA" w:rsidRDefault="00886CDA" w:rsidP="00886CDA">
      <w:pPr>
        <w:numPr>
          <w:ilvl w:val="0"/>
          <w:numId w:val="2"/>
        </w:numPr>
        <w:spacing w:after="160" w:line="259" w:lineRule="auto"/>
        <w:rPr>
          <w:i/>
          <w:iCs/>
        </w:rPr>
      </w:pPr>
      <w:r w:rsidRPr="00886CDA">
        <w:rPr>
          <w:i/>
          <w:iCs/>
        </w:rPr>
        <w:t xml:space="preserve">piirkonnale tüüpilist ranna- ja </w:t>
      </w:r>
      <w:proofErr w:type="spellStart"/>
      <w:r w:rsidRPr="00886CDA">
        <w:rPr>
          <w:i/>
          <w:iCs/>
        </w:rPr>
        <w:t>puhkemaastikku</w:t>
      </w:r>
      <w:proofErr w:type="spellEnd"/>
      <w:r w:rsidRPr="00886CDA">
        <w:rPr>
          <w:i/>
          <w:iCs/>
        </w:rPr>
        <w:t>;</w:t>
      </w:r>
    </w:p>
    <w:p w:rsidR="00886CDA" w:rsidRPr="00886CDA" w:rsidRDefault="00886CDA" w:rsidP="00886CDA">
      <w:pPr>
        <w:numPr>
          <w:ilvl w:val="0"/>
          <w:numId w:val="1"/>
        </w:numPr>
        <w:spacing w:after="160" w:line="259" w:lineRule="auto"/>
        <w:rPr>
          <w:i/>
          <w:iCs/>
        </w:rPr>
      </w:pPr>
      <w:r w:rsidRPr="00886CDA">
        <w:rPr>
          <w:i/>
          <w:iCs/>
        </w:rPr>
        <w:t xml:space="preserve">väärtuslikke looduskooslusi, sh luitemetsi; </w:t>
      </w:r>
    </w:p>
    <w:p w:rsidR="00886CDA" w:rsidRPr="00886CDA" w:rsidRDefault="00886CDA" w:rsidP="00886CDA">
      <w:pPr>
        <w:numPr>
          <w:ilvl w:val="0"/>
          <w:numId w:val="1"/>
        </w:numPr>
        <w:spacing w:after="160" w:line="259" w:lineRule="auto"/>
        <w:rPr>
          <w:i/>
          <w:iCs/>
        </w:rPr>
      </w:pPr>
      <w:proofErr w:type="spellStart"/>
      <w:r w:rsidRPr="00886CDA">
        <w:rPr>
          <w:i/>
          <w:iCs/>
        </w:rPr>
        <w:t>vääriselupaiku</w:t>
      </w:r>
      <w:proofErr w:type="spellEnd"/>
      <w:r w:rsidRPr="00886CDA">
        <w:rPr>
          <w:i/>
          <w:iCs/>
        </w:rPr>
        <w:t xml:space="preserve">. </w:t>
      </w:r>
    </w:p>
    <w:p w:rsidR="00886CDA" w:rsidRDefault="004B3438" w:rsidP="00886CDA">
      <w:pPr>
        <w:spacing w:after="160" w:line="259" w:lineRule="auto"/>
      </w:pPr>
      <w:r>
        <w:t xml:space="preserve">(2) Kaitseala maa-ala kuulub vastavalt kaitsekorra eripärale ja majandustegevuse piiramise astmele </w:t>
      </w:r>
      <w:r w:rsidR="003804A3">
        <w:t>Lohusalu</w:t>
      </w:r>
      <w:r w:rsidR="00B1028F">
        <w:t xml:space="preserve"> piiranguvööndisse.</w:t>
      </w:r>
    </w:p>
    <w:p w:rsidR="004B3438" w:rsidRDefault="004B3438" w:rsidP="00886CDA">
      <w:pPr>
        <w:spacing w:after="160" w:line="259" w:lineRule="auto"/>
      </w:pPr>
      <w:r>
        <w:t>(3) Kaitsealal tuleb arvestada «Looduskaitseseaduses» sätestatud piiranguid käesolevas määruses sätestatud erisustega.</w:t>
      </w:r>
    </w:p>
    <w:p w:rsidR="00B1028F" w:rsidRDefault="00B1028F" w:rsidP="004B3438"/>
    <w:p w:rsidR="004B3438" w:rsidRDefault="004B3438" w:rsidP="004B3438">
      <w:r>
        <w:t>§ 2. Kaitseala asukoht</w:t>
      </w:r>
    </w:p>
    <w:p w:rsidR="004B3438" w:rsidRDefault="004B3438" w:rsidP="004B3438">
      <w:r>
        <w:lastRenderedPageBreak/>
        <w:t xml:space="preserve">(1) Kaitseala asub Harju maakonnas </w:t>
      </w:r>
      <w:r w:rsidR="003B3BA7">
        <w:t>Lääne-Harju</w:t>
      </w:r>
      <w:r>
        <w:t xml:space="preserve"> vallas </w:t>
      </w:r>
      <w:r w:rsidR="003B3BA7">
        <w:t>Lohusalu</w:t>
      </w:r>
      <w:r>
        <w:t xml:space="preserve"> külas.</w:t>
      </w:r>
    </w:p>
    <w:p w:rsidR="004B3438" w:rsidRDefault="004B3438" w:rsidP="00BC5E26">
      <w:r>
        <w:t xml:space="preserve">(2) </w:t>
      </w:r>
      <w:r w:rsidRPr="00BC5E26">
        <w:t xml:space="preserve">Kaitseala </w:t>
      </w:r>
      <w:proofErr w:type="spellStart"/>
      <w:r w:rsidRPr="00BC5E26">
        <w:t>vä</w:t>
      </w:r>
      <w:r w:rsidR="003B3BA7" w:rsidRPr="00BC5E26">
        <w:t>lispiir</w:t>
      </w:r>
      <w:proofErr w:type="spellEnd"/>
      <w:r w:rsidR="003B3BA7" w:rsidRPr="00BC5E26">
        <w:t xml:space="preserve"> on kantud määruse lisas</w:t>
      </w:r>
      <w:r w:rsidR="00B1028F" w:rsidRPr="00BC5E26">
        <w:t xml:space="preserve"> 2 </w:t>
      </w:r>
      <w:r w:rsidRPr="00BC5E26">
        <w:t> esitatud kaardile.</w:t>
      </w:r>
    </w:p>
    <w:p w:rsidR="004B3438" w:rsidRDefault="004B3438" w:rsidP="004B3438">
      <w:r>
        <w:t>§ 3. Kaitseala valitseja</w:t>
      </w:r>
    </w:p>
    <w:p w:rsidR="004B3438" w:rsidRDefault="004B3438" w:rsidP="004B3438">
      <w:r>
        <w:t xml:space="preserve">Kaitseala valitseja on </w:t>
      </w:r>
      <w:r w:rsidR="005F1CF8">
        <w:t>Lääne-Harju Vallavalitsus</w:t>
      </w:r>
      <w:r>
        <w:t>.</w:t>
      </w:r>
    </w:p>
    <w:p w:rsidR="004B3438" w:rsidRDefault="004B3438" w:rsidP="004B3438"/>
    <w:p w:rsidR="004B3438" w:rsidRDefault="004B3438" w:rsidP="004B3438">
      <w:r>
        <w:t>2. peatükk KAITSEALA KAITSEKORD</w:t>
      </w:r>
    </w:p>
    <w:p w:rsidR="004B3438" w:rsidRDefault="004B3438" w:rsidP="004B3438">
      <w:r>
        <w:t>§ 4. Lubatud tegevus</w:t>
      </w:r>
    </w:p>
    <w:p w:rsidR="004B3438" w:rsidRDefault="004B3438" w:rsidP="004B3438">
      <w:r>
        <w:t xml:space="preserve">(1) Inimestel on lubatud viibida, korjata marju, seeni ja muid metsa </w:t>
      </w:r>
      <w:proofErr w:type="spellStart"/>
      <w:r>
        <w:t>kõrvalsaadusi</w:t>
      </w:r>
      <w:proofErr w:type="spellEnd"/>
      <w:r>
        <w:t xml:space="preserve"> kogu kaitseala maa-alal.</w:t>
      </w:r>
    </w:p>
    <w:p w:rsidR="004B3438" w:rsidRDefault="004B3438" w:rsidP="004B3438">
      <w:r>
        <w:t>(2) Füüsilise isiku või eraõigusliku juriidilise isiku omandis oleval kinnisasjal on viibimine lubatud, arvestades «Asjaõigusseaduses» ja «Looduskaitseseaduses» sätestatut.</w:t>
      </w:r>
    </w:p>
    <w:p w:rsidR="004B3438" w:rsidRDefault="001664F6" w:rsidP="004B3438">
      <w:r>
        <w:t>(3</w:t>
      </w:r>
      <w:r w:rsidR="004B3438">
        <w:t>) Telkimine ja lõkke tegemine kaitsealal on lubatud ainult kaitseala valitseja nõusolekul</w:t>
      </w:r>
      <w:r w:rsidR="00B1028F">
        <w:t xml:space="preserve"> ainult</w:t>
      </w:r>
      <w:r w:rsidR="004B3438">
        <w:t xml:space="preserve"> selleks ettevalmistatud ja tähistatud paikades.</w:t>
      </w:r>
    </w:p>
    <w:p w:rsidR="004B3438" w:rsidRDefault="004B3438" w:rsidP="004B3438">
      <w:r>
        <w:t>(</w:t>
      </w:r>
      <w:r w:rsidR="001664F6">
        <w:t>4</w:t>
      </w:r>
      <w:r>
        <w:t xml:space="preserve">) Kaitsealal on lubatud rahvaürituste korraldamine, sealjuures on rohkem kui 50 osalejaga rahvaürituste korraldamine selleks </w:t>
      </w:r>
      <w:proofErr w:type="spellStart"/>
      <w:r>
        <w:t>ettevalmistamata</w:t>
      </w:r>
      <w:proofErr w:type="spellEnd"/>
      <w:r>
        <w:t xml:space="preserve"> kohtades lubatud üksnes kaitseala valitseja nõusolekul.</w:t>
      </w:r>
    </w:p>
    <w:p w:rsidR="004B3438" w:rsidRDefault="001664F6" w:rsidP="004B3438">
      <w:r>
        <w:t>(5</w:t>
      </w:r>
      <w:r w:rsidR="004B3438">
        <w:t>) Kaitseala</w:t>
      </w:r>
      <w:r w:rsidR="00320DD9">
        <w:t xml:space="preserve">l </w:t>
      </w:r>
      <w:r w:rsidR="004B3438">
        <w:t xml:space="preserve">on lubatud </w:t>
      </w:r>
      <w:r w:rsidR="00320DD9">
        <w:t>mootor</w:t>
      </w:r>
      <w:r w:rsidR="004B3438">
        <w:t>sõidukiga sõitmine</w:t>
      </w:r>
      <w:r w:rsidR="00320DD9">
        <w:t xml:space="preserve"> selleks ettenähtud teedel</w:t>
      </w:r>
      <w:r w:rsidR="004B3438">
        <w:t>. Sõidukiga sõitmine väljaspool teid ning maastikusõidukiga sõitmine on lubatud järelevalve- ja päästetöödel, kaitse-eeskirjaga lubatud töödel, kaitseala valitsemisega seotud töödel, liinirajatiste hooldamiseks vajalikel töödel ja maatulundusmaal metsamajandustöödel.</w:t>
      </w:r>
    </w:p>
    <w:p w:rsidR="004B3438" w:rsidRDefault="004B3438" w:rsidP="004B3438">
      <w:r>
        <w:t>§ 5. Keelatud tegevus</w:t>
      </w:r>
    </w:p>
    <w:p w:rsidR="004B3438" w:rsidRDefault="004B3438" w:rsidP="004B3438">
      <w:r>
        <w:t>(1) Kaitsealal on keelatud:</w:t>
      </w:r>
    </w:p>
    <w:p w:rsidR="004B3438" w:rsidRDefault="004B3438" w:rsidP="004B3438">
      <w:r>
        <w:t xml:space="preserve">1) </w:t>
      </w:r>
      <w:proofErr w:type="spellStart"/>
      <w:r>
        <w:t>puhtpuistute</w:t>
      </w:r>
      <w:proofErr w:type="spellEnd"/>
      <w:r>
        <w:t xml:space="preserve"> kujundamine ja energiapuistute rajamine;</w:t>
      </w:r>
    </w:p>
    <w:p w:rsidR="00BB620D" w:rsidRDefault="00BB620D" w:rsidP="004B3438">
      <w:r w:rsidRPr="00BB620D">
        <w:rPr>
          <w:i/>
          <w:iCs/>
        </w:rPr>
        <w:t>2) biotsiidi, taimekaitsevahendi ja väetise kasutamine;</w:t>
      </w:r>
    </w:p>
    <w:p w:rsidR="004B3438" w:rsidRDefault="00BB620D" w:rsidP="004B3438">
      <w:r>
        <w:t>3</w:t>
      </w:r>
      <w:r w:rsidR="004B3438">
        <w:t>) uute maaparandussüsteemide rajamine;</w:t>
      </w:r>
    </w:p>
    <w:p w:rsidR="004B3438" w:rsidRDefault="00BB620D" w:rsidP="004B3438">
      <w:r>
        <w:t>4</w:t>
      </w:r>
      <w:r w:rsidR="004B3438">
        <w:t>) maavarade kaevandamine;</w:t>
      </w:r>
    </w:p>
    <w:p w:rsidR="004B3438" w:rsidRDefault="00BB620D" w:rsidP="004B3438">
      <w:r>
        <w:t>5</w:t>
      </w:r>
      <w:r w:rsidR="004B3438">
        <w:t>) uuendusraie, välja arvatud turberaie, mille puhul tuleb säilitada koosluse liikide ja vanuse mitmekesisus</w:t>
      </w:r>
      <w:r>
        <w:t xml:space="preserve">, arvestades, et </w:t>
      </w:r>
      <w:r w:rsidRPr="00BB620D">
        <w:rPr>
          <w:i/>
          <w:iCs/>
        </w:rPr>
        <w:t xml:space="preserve">metsa majandamine peab toimuma püsimetsana, noorendike </w:t>
      </w:r>
      <w:proofErr w:type="spellStart"/>
      <w:r w:rsidRPr="00BB620D">
        <w:rPr>
          <w:i/>
          <w:iCs/>
        </w:rPr>
        <w:t>loodusilmelisemaks</w:t>
      </w:r>
      <w:proofErr w:type="spellEnd"/>
      <w:r w:rsidRPr="00BB620D">
        <w:rPr>
          <w:i/>
          <w:iCs/>
        </w:rPr>
        <w:t xml:space="preserve"> kujundamiseks või üksikpuude valikulise väljaraie põhimõttel</w:t>
      </w:r>
      <w:r w:rsidR="004B3438">
        <w:t>;</w:t>
      </w:r>
    </w:p>
    <w:p w:rsidR="004B3438" w:rsidRDefault="00BB620D" w:rsidP="004B3438">
      <w:r>
        <w:t>6</w:t>
      </w:r>
      <w:r w:rsidR="004B3438">
        <w:t xml:space="preserve">) </w:t>
      </w:r>
      <w:r w:rsidRPr="00BB620D">
        <w:rPr>
          <w:i/>
          <w:iCs/>
        </w:rPr>
        <w:t xml:space="preserve">ehitise, kaasa arvatud ajutise ehitise püstitamine, välja arvatud teemaplaneeringuga kavandatud lautrikoha ning seda teenindava </w:t>
      </w:r>
      <w:r w:rsidRPr="00BB620D">
        <w:rPr>
          <w:i/>
          <w:iCs/>
        </w:rPr>
        <w:t>parkimise</w:t>
      </w:r>
      <w:r w:rsidRPr="00BB620D">
        <w:rPr>
          <w:i/>
          <w:iCs/>
        </w:rPr>
        <w:t xml:space="preserve"> koha välja ehitamine</w:t>
      </w:r>
      <w:r w:rsidR="004B3438">
        <w:t>;</w:t>
      </w:r>
    </w:p>
    <w:p w:rsidR="004B3438" w:rsidRDefault="00BB620D" w:rsidP="004B3438">
      <w:r>
        <w:t>7</w:t>
      </w:r>
      <w:r w:rsidR="004B3438">
        <w:t>) veekogude veetaseme ja kaldajoone muutmine ning uute veekogude rajamine.</w:t>
      </w:r>
    </w:p>
    <w:p w:rsidR="004B3438" w:rsidRDefault="004B3438" w:rsidP="004B3438"/>
    <w:p w:rsidR="004B3438" w:rsidRDefault="004B3438" w:rsidP="004B3438">
      <w:r w:rsidRPr="00AD766E">
        <w:t>(2) Kaitsealal ei või ilma valitseja nõusolekuta:</w:t>
      </w:r>
    </w:p>
    <w:p w:rsidR="004B3438" w:rsidRDefault="004B3438" w:rsidP="004B3438">
      <w:r>
        <w:t>1) muuta katastriüksuse kõlvikute piire ega sihtotstarvet;</w:t>
      </w:r>
    </w:p>
    <w:p w:rsidR="004B3438" w:rsidRDefault="004B3438" w:rsidP="004B3438">
      <w:r>
        <w:t>2) koostada maakorralduskava ja teostada maakorraldustoiminguid;</w:t>
      </w:r>
    </w:p>
    <w:p w:rsidR="004B3438" w:rsidRDefault="004B3438" w:rsidP="004B3438">
      <w:r>
        <w:t>5) kehtestada detailplaneeringut ja üldplaneeringut;</w:t>
      </w:r>
    </w:p>
    <w:p w:rsidR="004B3438" w:rsidRDefault="004B3438" w:rsidP="004B3438">
      <w:r>
        <w:t xml:space="preserve">6) </w:t>
      </w:r>
      <w:r w:rsidR="00AD766E" w:rsidRPr="00AD766E">
        <w:rPr>
          <w:iCs/>
        </w:rPr>
        <w:t xml:space="preserve">lubada ehitada ehitusteatise kohustusega või </w:t>
      </w:r>
      <w:proofErr w:type="spellStart"/>
      <w:r w:rsidR="00AD766E" w:rsidRPr="00AD766E">
        <w:rPr>
          <w:iCs/>
        </w:rPr>
        <w:t>ehitusloakohastuslikku</w:t>
      </w:r>
      <w:proofErr w:type="spellEnd"/>
      <w:r w:rsidR="00AD766E" w:rsidRPr="00AD766E">
        <w:rPr>
          <w:iCs/>
        </w:rPr>
        <w:t xml:space="preserve"> ehitist, sealhulgas lubada püstitada või laiendada lautrit või paadisild</w:t>
      </w:r>
      <w:r w:rsidR="00AD766E" w:rsidRPr="00AD766E">
        <w:t>a</w:t>
      </w:r>
      <w:r w:rsidRPr="00AD766E">
        <w:t>;</w:t>
      </w:r>
    </w:p>
    <w:p w:rsidR="004B3438" w:rsidRDefault="004B3438" w:rsidP="004B3438">
      <w:r>
        <w:t>7) anda projekteerimistingimusi;</w:t>
      </w:r>
    </w:p>
    <w:p w:rsidR="004B3438" w:rsidRDefault="004B3438" w:rsidP="004B3438">
      <w:r>
        <w:t>8) anda ehitusluba.</w:t>
      </w:r>
    </w:p>
    <w:p w:rsidR="004B3438" w:rsidRDefault="004B3438" w:rsidP="004B3438">
      <w:r>
        <w:t>§ 6. Tegevuse kooskõlastamine</w:t>
      </w:r>
    </w:p>
    <w:p w:rsidR="004B3438" w:rsidRDefault="004B3438" w:rsidP="004B3438">
      <w:r>
        <w:t>(1) Kaitseala valitseja ei kooskõlasta tegevust, mis kaitse-eeskirja kohaselt vajab kaitseala valitseja nõusolekut, kui see võib kahjustada kaitstava loodusobjekti kaitse-eesmärgi saavutamist või kaitstava loodusobjekti seisundit.</w:t>
      </w:r>
    </w:p>
    <w:p w:rsidR="004B3438" w:rsidRDefault="004B3438" w:rsidP="004B3438">
      <w:r>
        <w:t>(</w:t>
      </w:r>
      <w:r w:rsidR="00EF5666">
        <w:t>2</w:t>
      </w:r>
      <w:r>
        <w:t>) Kui tegevust ei esitata kaitseala valitsejale kooskõlastamiseks või tegevuse juures ei arvestata kirjalikult seatud tingimusi, mille täitmise korral tegevus ei kahjusta kaitstava loodusobjekti kaitse-eesmärgi saavutamist või kaitstava loodusobjekti seisundit, ei teki isikul, kelle huvides nimetatud tegevus on, vastavalt «Haldusmenetluse seadusele» õiguspärast ootust sellise tegevuse õiguspärasuse osas.</w:t>
      </w:r>
    </w:p>
    <w:p w:rsidR="004B3438" w:rsidRDefault="004B3438" w:rsidP="004B3438">
      <w:r>
        <w:t>(</w:t>
      </w:r>
      <w:r w:rsidR="00EF5666">
        <w:t>3</w:t>
      </w:r>
      <w:r>
        <w:t xml:space="preserve">) Keskkonnaministeeriumil või Keskkonnaametil on keskkonnamõju hindamise </w:t>
      </w:r>
      <w:proofErr w:type="spellStart"/>
      <w:r>
        <w:t>järelevalvajana</w:t>
      </w:r>
      <w:proofErr w:type="spellEnd"/>
      <w:r>
        <w:t xml:space="preserve"> õigus määrata kaitstava loodusobjekti kaitseks keskkonnanõudeid, kui kavandatav tegevus võib kahjustada kaitstava loodusobjekti kaitse-eesmärgi saavutamist või kaitstava loodusobjekti seisundit.</w:t>
      </w:r>
    </w:p>
    <w:p w:rsidR="004B3438" w:rsidRDefault="00B1028F" w:rsidP="004B3438">
      <w:r>
        <w:t>(5)</w:t>
      </w:r>
      <w:r w:rsidR="004B3438">
        <w:t xml:space="preserve"> Kaitseala </w:t>
      </w:r>
      <w:proofErr w:type="spellStart"/>
      <w:r w:rsidR="004B3438">
        <w:t>välispiir</w:t>
      </w:r>
      <w:proofErr w:type="spellEnd"/>
      <w:r w:rsidR="004B3438">
        <w:t xml:space="preserve"> </w:t>
      </w:r>
      <w:bookmarkStart w:id="0" w:name="_GoBack"/>
      <w:bookmarkEnd w:id="0"/>
      <w:r w:rsidR="004B3438">
        <w:t>on märgitud määruse lisas esi</w:t>
      </w:r>
      <w:r w:rsidR="008E32B5">
        <w:t>tatud kaardil Eesti põhikaardi</w:t>
      </w:r>
      <w:r w:rsidR="004B3438">
        <w:t xml:space="preserve"> alusel, kasutades maakatastri andmeid seisuga </w:t>
      </w:r>
      <w:r w:rsidR="00AD766E">
        <w:t>jaanuar 2021</w:t>
      </w:r>
      <w:r w:rsidR="00721644">
        <w:t>. Kaart</w:t>
      </w:r>
      <w:r w:rsidR="004B3438">
        <w:t>i</w:t>
      </w:r>
      <w:r w:rsidR="00721644">
        <w:t>de</w:t>
      </w:r>
      <w:r w:rsidR="004B3438">
        <w:t xml:space="preserve">ga saab tutvuda </w:t>
      </w:r>
      <w:r>
        <w:t xml:space="preserve">Lääne-Harju Vallavalitsuses. </w:t>
      </w:r>
    </w:p>
    <w:p w:rsidR="00B1028F" w:rsidRDefault="00B1028F" w:rsidP="004B3438">
      <w:r>
        <w:t xml:space="preserve">Lisa </w:t>
      </w:r>
      <w:r w:rsidR="00FC7026">
        <w:t>1.</w:t>
      </w:r>
      <w:r>
        <w:t xml:space="preserve"> Lohusalu maastikukaitseala </w:t>
      </w:r>
      <w:proofErr w:type="spellStart"/>
      <w:r>
        <w:t>välispiir</w:t>
      </w:r>
      <w:proofErr w:type="spellEnd"/>
    </w:p>
    <w:sectPr w:rsidR="00B1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29D4"/>
    <w:multiLevelType w:val="hybridMultilevel"/>
    <w:tmpl w:val="B6D8FEE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1D23E1"/>
    <w:multiLevelType w:val="hybridMultilevel"/>
    <w:tmpl w:val="5858BA0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1E"/>
    <w:rsid w:val="00120663"/>
    <w:rsid w:val="001664F6"/>
    <w:rsid w:val="00320DD9"/>
    <w:rsid w:val="003804A3"/>
    <w:rsid w:val="003B3BA7"/>
    <w:rsid w:val="00495CD8"/>
    <w:rsid w:val="004B3438"/>
    <w:rsid w:val="0052060B"/>
    <w:rsid w:val="0054162B"/>
    <w:rsid w:val="005F1CF8"/>
    <w:rsid w:val="00721644"/>
    <w:rsid w:val="0079411E"/>
    <w:rsid w:val="00886CDA"/>
    <w:rsid w:val="008E32B5"/>
    <w:rsid w:val="00941AAA"/>
    <w:rsid w:val="00A30D53"/>
    <w:rsid w:val="00AD766E"/>
    <w:rsid w:val="00B1028F"/>
    <w:rsid w:val="00B35004"/>
    <w:rsid w:val="00BB620D"/>
    <w:rsid w:val="00BC5E26"/>
    <w:rsid w:val="00BD5B7F"/>
    <w:rsid w:val="00C57248"/>
    <w:rsid w:val="00CA6787"/>
    <w:rsid w:val="00E207FB"/>
    <w:rsid w:val="00EA4982"/>
    <w:rsid w:val="00EF5666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08C2B-0A7D-4B30-A15D-6AC47C65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rhutus">
    <w:name w:val="Intense Emphasis"/>
    <w:uiPriority w:val="21"/>
    <w:qFormat/>
    <w:rsid w:val="00886CDA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8470p</dc:creator>
  <cp:keywords/>
  <dc:description/>
  <cp:lastModifiedBy>Uudo Timm</cp:lastModifiedBy>
  <cp:revision>2</cp:revision>
  <dcterms:created xsi:type="dcterms:W3CDTF">2021-03-31T16:00:00Z</dcterms:created>
  <dcterms:modified xsi:type="dcterms:W3CDTF">2021-03-31T16:00:00Z</dcterms:modified>
</cp:coreProperties>
</file>